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E006BD">
        <w:rPr>
          <w:rFonts w:ascii="Times New Roman" w:hAnsi="Times New Roman" w:cs="Times New Roman"/>
          <w:b/>
          <w:lang w:val="uk-UA"/>
        </w:rPr>
        <w:t>2</w:t>
      </w:r>
      <w:r>
        <w:rPr>
          <w:rFonts w:ascii="Times New Roman" w:hAnsi="Times New Roman" w:cs="Times New Roman"/>
          <w:b/>
        </w:rPr>
        <w:t xml:space="preserve"> 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ED1E71" w:rsidRPr="008C02D3" w:rsidRDefault="00C84BA2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070D2D">
        <w:rPr>
          <w:rFonts w:ascii="Times New Roman" w:hAnsi="Times New Roman" w:cs="Times New Roman"/>
          <w:b/>
          <w:lang w:val="uk-UA"/>
        </w:rPr>
        <w:t>2</w:t>
      </w:r>
      <w:r w:rsidR="00285A0B">
        <w:rPr>
          <w:rFonts w:ascii="Times New Roman" w:hAnsi="Times New Roman" w:cs="Times New Roman"/>
          <w:b/>
          <w:lang w:val="uk-UA"/>
        </w:rPr>
        <w:t>6</w:t>
      </w:r>
      <w:r w:rsidR="00070D2D">
        <w:rPr>
          <w:rFonts w:ascii="Times New Roman" w:hAnsi="Times New Roman" w:cs="Times New Roman"/>
          <w:b/>
          <w:lang w:val="uk-UA"/>
        </w:rPr>
        <w:t>.07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070D2D">
        <w:rPr>
          <w:rFonts w:ascii="Times New Roman" w:hAnsi="Times New Roman" w:cs="Times New Roman"/>
          <w:b/>
          <w:lang w:val="uk-UA"/>
        </w:rPr>
        <w:t>116</w:t>
      </w:r>
    </w:p>
    <w:p w:rsidR="006A1DA5" w:rsidRPr="006A1DA5" w:rsidRDefault="006A1DA5" w:rsidP="00ED1E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010A6E" w:rsidRDefault="00932508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судового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засідання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  <w:r w:rsidR="00991821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15"/>
        <w:gridCol w:w="10"/>
        <w:gridCol w:w="6745"/>
      </w:tblGrid>
      <w:tr w:rsidR="00210CF8" w:rsidTr="00891EA2">
        <w:tc>
          <w:tcPr>
            <w:tcW w:w="9855" w:type="dxa"/>
            <w:gridSpan w:val="5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  <w:gridSpan w:val="3"/>
          </w:tcPr>
          <w:p w:rsidR="00CD4A96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24CF5">
              <w:rPr>
                <w:sz w:val="28"/>
                <w:szCs w:val="28"/>
              </w:rPr>
              <w:t>азначає на повістках час перебування в суді.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Забезпечує фіксування судового засідання технічними засобами згідно з </w:t>
            </w:r>
            <w:hyperlink r:id="rId6" w:history="1">
              <w:r w:rsidRPr="00724CF5">
                <w:rPr>
                  <w:sz w:val="28"/>
                  <w:szCs w:val="28"/>
                </w:rPr>
                <w:t>Інструкцією про порядок фіксування судового процесу технічними засобами</w:t>
              </w:r>
            </w:hyperlink>
            <w:r w:rsidRPr="00724CF5"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Веде журнал судового засідання, протокол судового засідання.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Виготовляє копії судових рішень у справах, які знаходяться в провадженні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для направлення копій судових рішень сторонам та іншим особам, які беруть участь у справі</w:t>
            </w:r>
            <w:r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Оформлює матеріали судових справ і здійснює передачу справ до канцелярії суду.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приєднання поштових повідомлень до матеріалів справ, по яким винесені судові рішення.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Виконує інші доручення судді, керівника апарату суду, заступника керівника апарату суду, провідного спеціаліста</w:t>
            </w:r>
            <w:r>
              <w:rPr>
                <w:sz w:val="28"/>
                <w:szCs w:val="28"/>
              </w:rPr>
              <w:t>/спеціаліста</w:t>
            </w:r>
            <w:r w:rsidRPr="00724CF5">
              <w:rPr>
                <w:sz w:val="28"/>
                <w:szCs w:val="28"/>
              </w:rPr>
              <w:t>, що стосуються організації розгляду судових справ.</w:t>
            </w:r>
          </w:p>
          <w:p w:rsidR="00CD4A96" w:rsidRPr="00724CF5" w:rsidRDefault="00CD4A96" w:rsidP="00CD4A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 xml:space="preserve">ує </w:t>
            </w:r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 xml:space="preserve"> Інструкції з діловодства у місцевих загальних судах, апеляційних судах м. Києва та Севастополя, Апеляційному суді АРК та ВССУ з </w:t>
            </w:r>
            <w:r w:rsidRPr="00724CF5">
              <w:rPr>
                <w:sz w:val="28"/>
                <w:szCs w:val="28"/>
              </w:rPr>
              <w:lastRenderedPageBreak/>
              <w:t>розгляду цивільних і кримінальних справ, затвердженої наказом ДСА України № 173 від 17.12.2013 року.</w:t>
            </w:r>
          </w:p>
          <w:p w:rsidR="00210CF8" w:rsidRPr="00210CF8" w:rsidRDefault="00CD4A96" w:rsidP="00CD4A9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r w:rsidRPr="00724CF5">
              <w:rPr>
                <w:sz w:val="28"/>
                <w:szCs w:val="28"/>
              </w:rPr>
              <w:t xml:space="preserve"> інш</w:t>
            </w:r>
            <w:r>
              <w:rPr>
                <w:sz w:val="28"/>
                <w:szCs w:val="28"/>
              </w:rPr>
              <w:t>і</w:t>
            </w:r>
            <w:r w:rsidRPr="00724CF5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>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  <w:gridSpan w:val="3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991821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  <w:gridSpan w:val="3"/>
          </w:tcPr>
          <w:p w:rsidR="00210CF8" w:rsidRPr="00B47428" w:rsidRDefault="00B47428" w:rsidP="00523CA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Безстроково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  <w:gridSpan w:val="3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ED1E71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="00ED1E71"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 w:rsidR="00ED1E71">
              <w:rPr>
                <w:sz w:val="28"/>
                <w:szCs w:val="26"/>
                <w:lang w:eastAsia="ru-RU"/>
              </w:rPr>
              <w:t>;</w:t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ED1E71" w:rsidP="00070D2D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 w:rsidR="00070D2D">
              <w:rPr>
                <w:b/>
                <w:sz w:val="28"/>
                <w:lang w:val="uk-UA"/>
              </w:rPr>
              <w:t>15</w:t>
            </w:r>
            <w:r w:rsidRPr="00932508">
              <w:rPr>
                <w:b/>
                <w:sz w:val="28"/>
              </w:rPr>
              <w:t xml:space="preserve"> годин </w:t>
            </w:r>
            <w:r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хвилин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  <w:r w:rsidR="009F5B29">
              <w:rPr>
                <w:b/>
                <w:sz w:val="28"/>
                <w:lang w:val="uk-UA"/>
              </w:rPr>
              <w:t xml:space="preserve">10 </w:t>
            </w:r>
            <w:r w:rsidR="00070D2D">
              <w:rPr>
                <w:b/>
                <w:sz w:val="28"/>
                <w:lang w:val="uk-UA"/>
              </w:rPr>
              <w:t>серпня</w:t>
            </w:r>
            <w:r w:rsidRPr="00932508">
              <w:rPr>
                <w:b/>
                <w:sz w:val="28"/>
                <w:lang w:val="uk-UA"/>
              </w:rPr>
              <w:t xml:space="preserve"> 201</w:t>
            </w:r>
            <w:r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  <w:gridSpan w:val="3"/>
          </w:tcPr>
          <w:p w:rsidR="00ED1E71" w:rsidRDefault="00070D2D" w:rsidP="00ED1E71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15 серпня</w:t>
            </w:r>
            <w:r w:rsidR="00ED1E71">
              <w:rPr>
                <w:sz w:val="28"/>
                <w:lang w:val="uk-UA"/>
              </w:rPr>
              <w:t xml:space="preserve"> 2018</w:t>
            </w:r>
            <w:r w:rsidR="00ED1E71">
              <w:rPr>
                <w:sz w:val="28"/>
              </w:rPr>
              <w:t xml:space="preserve"> року о </w:t>
            </w:r>
            <w:r w:rsidR="00ED1E71">
              <w:rPr>
                <w:sz w:val="28"/>
                <w:lang w:val="uk-UA"/>
              </w:rPr>
              <w:t>1</w:t>
            </w:r>
            <w:r w:rsidR="00982386">
              <w:rPr>
                <w:sz w:val="28"/>
                <w:lang w:val="uk-UA"/>
              </w:rPr>
              <w:t>0</w:t>
            </w:r>
            <w:r w:rsidR="00ED1E71">
              <w:rPr>
                <w:sz w:val="28"/>
              </w:rPr>
              <w:t xml:space="preserve"> год. 00 </w:t>
            </w:r>
            <w:proofErr w:type="spellStart"/>
            <w:r w:rsidR="00ED1E71">
              <w:rPr>
                <w:sz w:val="28"/>
              </w:rPr>
              <w:t>хв</w:t>
            </w:r>
            <w:proofErr w:type="spellEnd"/>
            <w:r w:rsidR="00ED1E71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  <w:gridSpan w:val="3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7902681A" wp14:editId="6C60A28E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52491E31" wp14:editId="5A181A56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B474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69B73B98" wp14:editId="357614B4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0E05191B" wp14:editId="74A0E0DF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B474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5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  <w:gridSpan w:val="3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  <w:gridSpan w:val="3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  <w:gridSpan w:val="3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B47428">
        <w:trPr>
          <w:trHeight w:val="210"/>
        </w:trPr>
        <w:tc>
          <w:tcPr>
            <w:tcW w:w="9855" w:type="dxa"/>
            <w:gridSpan w:val="5"/>
          </w:tcPr>
          <w:p w:rsidR="00E749B1" w:rsidRPr="00F6164E" w:rsidRDefault="00ED1E71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B47428" w:rsidRPr="00210CF8" w:rsidTr="00B47428">
        <w:trPr>
          <w:trHeight w:val="110"/>
        </w:trPr>
        <w:tc>
          <w:tcPr>
            <w:tcW w:w="3100" w:type="dxa"/>
            <w:gridSpan w:val="3"/>
          </w:tcPr>
          <w:p w:rsidR="00B47428" w:rsidRDefault="00B47428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55" w:type="dxa"/>
            <w:gridSpan w:val="2"/>
          </w:tcPr>
          <w:p w:rsidR="00B47428" w:rsidRDefault="00B47428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B47428" w:rsidRPr="00210CF8" w:rsidTr="00E749B1">
        <w:tc>
          <w:tcPr>
            <w:tcW w:w="392" w:type="dxa"/>
          </w:tcPr>
          <w:p w:rsidR="00B47428" w:rsidRPr="00210CF8" w:rsidRDefault="00B4742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B47428" w:rsidRPr="004B1E93" w:rsidRDefault="00B47428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комп’ютером</w:t>
            </w:r>
            <w:proofErr w:type="spellEnd"/>
          </w:p>
        </w:tc>
        <w:tc>
          <w:tcPr>
            <w:tcW w:w="6770" w:type="dxa"/>
            <w:gridSpan w:val="3"/>
          </w:tcPr>
          <w:p w:rsidR="00B47428" w:rsidRPr="00F6164E" w:rsidRDefault="00B47428" w:rsidP="008C5343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B47428" w:rsidRPr="00210CF8" w:rsidTr="00E749B1">
        <w:tc>
          <w:tcPr>
            <w:tcW w:w="392" w:type="dxa"/>
          </w:tcPr>
          <w:p w:rsidR="00B47428" w:rsidRPr="00210CF8" w:rsidRDefault="00B4742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B47428" w:rsidRPr="004B1E93" w:rsidRDefault="00B47428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Ділові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70" w:type="dxa"/>
            <w:gridSpan w:val="3"/>
          </w:tcPr>
          <w:p w:rsidR="00B47428" w:rsidRPr="004B1E93" w:rsidRDefault="00B47428" w:rsidP="008C53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  <w:r w:rsidRPr="00F6164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здатність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концентруватись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на деталях,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дотримуватись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субординації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>,</w:t>
            </w:r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в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команді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стресостійкість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вимогливість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оперативність</w:t>
            </w:r>
            <w:proofErr w:type="spellEnd"/>
          </w:p>
        </w:tc>
      </w:tr>
      <w:tr w:rsidR="00B47428" w:rsidRPr="00210CF8" w:rsidTr="00E749B1">
        <w:tc>
          <w:tcPr>
            <w:tcW w:w="392" w:type="dxa"/>
          </w:tcPr>
          <w:p w:rsidR="00B47428" w:rsidRPr="00210CF8" w:rsidRDefault="00B4742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B47428" w:rsidRPr="004B1E93" w:rsidRDefault="00B47428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70" w:type="dxa"/>
            <w:gridSpan w:val="3"/>
          </w:tcPr>
          <w:p w:rsidR="00B47428" w:rsidRPr="00F6164E" w:rsidRDefault="00B47428" w:rsidP="008C5343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F6164E" w:rsidRPr="00210CF8" w:rsidTr="00B47428">
        <w:trPr>
          <w:trHeight w:val="140"/>
        </w:trPr>
        <w:tc>
          <w:tcPr>
            <w:tcW w:w="9855" w:type="dxa"/>
            <w:gridSpan w:val="5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47428" w:rsidRPr="00210CF8" w:rsidTr="00B47428">
        <w:trPr>
          <w:trHeight w:val="180"/>
        </w:trPr>
        <w:tc>
          <w:tcPr>
            <w:tcW w:w="3110" w:type="dxa"/>
            <w:gridSpan w:val="4"/>
          </w:tcPr>
          <w:p w:rsidR="00B47428" w:rsidRDefault="00B47428" w:rsidP="008C5343">
            <w:pPr>
              <w:jc w:val="center"/>
              <w:rPr>
                <w:b/>
                <w:sz w:val="28"/>
                <w:lang w:val="uk-UA"/>
              </w:rPr>
            </w:pPr>
            <w:bookmarkStart w:id="0" w:name="_GoBack" w:colFirst="0" w:colLast="0"/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45" w:type="dxa"/>
          </w:tcPr>
          <w:p w:rsidR="00B47428" w:rsidRDefault="00B47428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bookmarkEnd w:id="0"/>
      <w:tr w:rsidR="00B47428" w:rsidRPr="00210CF8" w:rsidTr="00F6164E">
        <w:trPr>
          <w:trHeight w:val="444"/>
        </w:trPr>
        <w:tc>
          <w:tcPr>
            <w:tcW w:w="392" w:type="dxa"/>
          </w:tcPr>
          <w:p w:rsidR="00B47428" w:rsidRPr="00F6164E" w:rsidRDefault="00B47428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B47428" w:rsidRPr="00F6164E" w:rsidRDefault="00B47428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  <w:gridSpan w:val="3"/>
          </w:tcPr>
          <w:p w:rsidR="00B47428" w:rsidRPr="00F6164E" w:rsidRDefault="00B4742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B47428" w:rsidRPr="00F6164E" w:rsidRDefault="00B4742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47428" w:rsidRPr="00F6164E" w:rsidRDefault="00B4742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B47428" w:rsidRPr="00210CF8" w:rsidTr="00E749B1">
        <w:trPr>
          <w:trHeight w:val="156"/>
        </w:trPr>
        <w:tc>
          <w:tcPr>
            <w:tcW w:w="392" w:type="dxa"/>
          </w:tcPr>
          <w:p w:rsidR="00B47428" w:rsidRPr="00DF7ABD" w:rsidRDefault="00B47428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B47428" w:rsidRPr="00DF7ABD" w:rsidRDefault="00B47428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  <w:gridSpan w:val="3"/>
          </w:tcPr>
          <w:p w:rsidR="00B47428" w:rsidRPr="00F6164E" w:rsidRDefault="00B4742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B47428" w:rsidRPr="00F6164E" w:rsidRDefault="00B4742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B47428" w:rsidRPr="00DF7ABD" w:rsidRDefault="00B4742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B47428" w:rsidRPr="00DF7ABD" w:rsidRDefault="00B47428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A1350F" w:rsidRDefault="00B45957" w:rsidP="00A1350F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A1350F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DA5"/>
    <w:rsid w:val="00010A6E"/>
    <w:rsid w:val="00010EEF"/>
    <w:rsid w:val="00070D2D"/>
    <w:rsid w:val="0013674B"/>
    <w:rsid w:val="001B2670"/>
    <w:rsid w:val="00210CF8"/>
    <w:rsid w:val="00217B17"/>
    <w:rsid w:val="00285A0B"/>
    <w:rsid w:val="002926D5"/>
    <w:rsid w:val="002C4FF8"/>
    <w:rsid w:val="002D13C0"/>
    <w:rsid w:val="00523CA2"/>
    <w:rsid w:val="0058207D"/>
    <w:rsid w:val="005A5EBF"/>
    <w:rsid w:val="006A1DA5"/>
    <w:rsid w:val="007905E8"/>
    <w:rsid w:val="009075F3"/>
    <w:rsid w:val="00932508"/>
    <w:rsid w:val="00982386"/>
    <w:rsid w:val="00991821"/>
    <w:rsid w:val="009A2640"/>
    <w:rsid w:val="009C4F31"/>
    <w:rsid w:val="009F36D9"/>
    <w:rsid w:val="009F5B29"/>
    <w:rsid w:val="00A06314"/>
    <w:rsid w:val="00A1350F"/>
    <w:rsid w:val="00AD288D"/>
    <w:rsid w:val="00AD7872"/>
    <w:rsid w:val="00B33FB1"/>
    <w:rsid w:val="00B45957"/>
    <w:rsid w:val="00B47428"/>
    <w:rsid w:val="00B575BF"/>
    <w:rsid w:val="00B95994"/>
    <w:rsid w:val="00C8257C"/>
    <w:rsid w:val="00C84BA2"/>
    <w:rsid w:val="00CD4A96"/>
    <w:rsid w:val="00DF7ABD"/>
    <w:rsid w:val="00E006BD"/>
    <w:rsid w:val="00E23C56"/>
    <w:rsid w:val="00E749B1"/>
    <w:rsid w:val="00EB0E60"/>
    <w:rsid w:val="00ED1E71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ki.court.gov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nau.ua/doc/?code=z0868-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gl.ki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15</cp:revision>
  <cp:lastPrinted>2018-04-23T09:06:00Z</cp:lastPrinted>
  <dcterms:created xsi:type="dcterms:W3CDTF">2017-09-05T10:25:00Z</dcterms:created>
  <dcterms:modified xsi:type="dcterms:W3CDTF">2018-07-26T10:02:00Z</dcterms:modified>
</cp:coreProperties>
</file>